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48" w:rsidRDefault="00A62248" w:rsidP="00A62248">
      <w:pPr>
        <w:spacing w:line="580" w:lineRule="exact"/>
        <w:ind w:firstLineChars="1300" w:firstLine="4160"/>
        <w:rPr>
          <w:rFonts w:ascii="仿宋" w:eastAsia="仿宋" w:hAnsi="仿宋" w:cs="Arial" w:hint="eastAsia"/>
          <w:kern w:val="0"/>
          <w:sz w:val="32"/>
          <w:szCs w:val="32"/>
        </w:rPr>
      </w:pPr>
      <w:bookmarkStart w:id="0" w:name="_GoBack"/>
      <w:bookmarkEnd w:id="0"/>
    </w:p>
    <w:p w:rsidR="0094570D" w:rsidRPr="00896790" w:rsidRDefault="00896790" w:rsidP="002F4F86">
      <w:pPr>
        <w:spacing w:line="580" w:lineRule="exact"/>
        <w:jc w:val="center"/>
        <w:rPr>
          <w:rFonts w:ascii="华文中宋" w:eastAsia="华文中宋" w:hAnsi="华文中宋" w:cs="Arial"/>
          <w:b/>
          <w:bCs/>
          <w:sz w:val="44"/>
          <w:szCs w:val="44"/>
        </w:rPr>
      </w:pPr>
      <w:r w:rsidRPr="00896790">
        <w:rPr>
          <w:rFonts w:ascii="华文中宋" w:eastAsia="华文中宋" w:hAnsi="华文中宋" w:cs="Arial"/>
          <w:b/>
          <w:bCs/>
          <w:sz w:val="44"/>
          <w:szCs w:val="44"/>
        </w:rPr>
        <w:t>关于做好2017年现代种业提升工程等建设项目申报储备工作的通知</w:t>
      </w:r>
    </w:p>
    <w:p w:rsidR="00896790" w:rsidRPr="00896790" w:rsidRDefault="00896790" w:rsidP="002F4F86">
      <w:pPr>
        <w:spacing w:line="580" w:lineRule="exact"/>
        <w:rPr>
          <w:rFonts w:ascii="仿宋" w:eastAsia="仿宋" w:hAnsi="仿宋" w:cs="Arial"/>
          <w:b/>
          <w:bCs/>
          <w:sz w:val="32"/>
          <w:szCs w:val="32"/>
        </w:rPr>
      </w:pPr>
    </w:p>
    <w:p w:rsidR="00896790" w:rsidRDefault="00896790" w:rsidP="002F4F86">
      <w:pPr>
        <w:widowControl/>
        <w:spacing w:before="100" w:beforeAutospacing="1" w:after="100" w:afterAutospacing="1" w:line="580" w:lineRule="exact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96790">
        <w:rPr>
          <w:rFonts w:ascii="仿宋" w:eastAsia="仿宋" w:hAnsi="仿宋" w:cs="Arial"/>
          <w:kern w:val="0"/>
          <w:sz w:val="32"/>
          <w:szCs w:val="32"/>
        </w:rPr>
        <w:t>各省 、自治区、直辖市及计划单列市农业（农牧、农村经济）、畜牧、农垦、渔业（水利）厅（局、委、办），新疆生产建设兵团农业局，部有关直属单位：</w:t>
      </w:r>
    </w:p>
    <w:p w:rsidR="00896790" w:rsidRDefault="00896790" w:rsidP="002F4F86">
      <w:pPr>
        <w:widowControl/>
        <w:spacing w:before="100" w:beforeAutospacing="1" w:after="100" w:afterAutospacing="1" w:line="580" w:lineRule="exac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896790">
        <w:rPr>
          <w:rFonts w:ascii="仿宋" w:eastAsia="仿宋" w:hAnsi="仿宋" w:cs="Arial"/>
          <w:kern w:val="0"/>
          <w:sz w:val="32"/>
          <w:szCs w:val="32"/>
        </w:rPr>
        <w:t>为切实加强2017年现代种业提升工程项目和草原防火基础设施建设项目申报工作，我部制定了</w:t>
      </w:r>
      <w:r w:rsidR="005A59A7" w:rsidRPr="00896790">
        <w:rPr>
          <w:rFonts w:ascii="仿宋" w:eastAsia="仿宋" w:hAnsi="仿宋" w:cs="Arial"/>
          <w:kern w:val="0"/>
          <w:sz w:val="32"/>
          <w:szCs w:val="32"/>
        </w:rPr>
        <w:t>2017年现代种业提升工程农作物种子项目</w:t>
      </w:r>
      <w:r w:rsidR="005A59A7">
        <w:rPr>
          <w:rFonts w:ascii="仿宋" w:eastAsia="仿宋" w:hAnsi="仿宋" w:cs="Arial" w:hint="eastAsia"/>
          <w:kern w:val="0"/>
          <w:sz w:val="32"/>
          <w:szCs w:val="32"/>
        </w:rPr>
        <w:t>和</w:t>
      </w:r>
      <w:r w:rsidR="005A59A7" w:rsidRPr="005A59A7">
        <w:rPr>
          <w:rFonts w:ascii="仿宋" w:eastAsia="仿宋" w:hAnsi="仿宋" w:cs="Arial"/>
          <w:kern w:val="0"/>
          <w:sz w:val="32"/>
          <w:szCs w:val="32"/>
        </w:rPr>
        <w:t>畜禽良种</w:t>
      </w:r>
      <w:r w:rsidRPr="00896790">
        <w:rPr>
          <w:rFonts w:ascii="仿宋" w:eastAsia="仿宋" w:hAnsi="仿宋" w:cs="Arial"/>
          <w:kern w:val="0"/>
          <w:sz w:val="32"/>
          <w:szCs w:val="32"/>
        </w:rPr>
        <w:t>项目申报指南（见附件），现印发你们，请按此做好项目组织申报工作，并按以下要求及时报送相关文件材料。</w:t>
      </w:r>
    </w:p>
    <w:p w:rsidR="00896790" w:rsidRDefault="00896790" w:rsidP="00870777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896790">
        <w:rPr>
          <w:rFonts w:ascii="仿宋" w:eastAsia="仿宋" w:hAnsi="仿宋" w:cs="Arial"/>
          <w:kern w:val="0"/>
          <w:sz w:val="32"/>
          <w:szCs w:val="32"/>
        </w:rPr>
        <w:t>一、2012年（含）以来安排过中央投资的项目建设单位，不得申报同类项目，包括改扩建项目。2011（含）年以前承担过我部相关建设项目的建设单位，申报项目时，须提供上期项目竣工验收证明材料及项目建设运行情况报告。</w:t>
      </w:r>
    </w:p>
    <w:p w:rsidR="00896790" w:rsidRDefault="00896790" w:rsidP="00870777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896790">
        <w:rPr>
          <w:rFonts w:ascii="仿宋" w:eastAsia="仿宋" w:hAnsi="仿宋" w:cs="Arial"/>
          <w:kern w:val="0"/>
          <w:sz w:val="32"/>
          <w:szCs w:val="32"/>
        </w:rPr>
        <w:t>二、严格按照《农业基本建设项目管理办法》《农业基本建设项目申报审批管理规定》组织项目申报。严格按照《农业投资项目可行性研究报告一般格式及要求》编制可行性研究报告，并达到相应深度要求。项目可行性研究报告原则上委托有相应工程咨询资质的机构编写。所有申报项目，要按照《农业部关于加强政府投资项目储备编制三年滚动投资计划的通知》（农计发</w:t>
      </w:r>
      <w:r w:rsidRPr="00896790">
        <w:rPr>
          <w:rFonts w:ascii="仿宋" w:eastAsia="仿宋" w:hAnsi="仿宋" w:cs="Arial"/>
          <w:kern w:val="0"/>
          <w:sz w:val="32"/>
          <w:szCs w:val="32"/>
        </w:rPr>
        <w:lastRenderedPageBreak/>
        <w:t>〔2015〕184号）文件要求，</w:t>
      </w:r>
      <w:r w:rsidRPr="00421DA7">
        <w:rPr>
          <w:rFonts w:ascii="仿宋" w:eastAsia="仿宋" w:hAnsi="仿宋" w:cs="Arial"/>
          <w:color w:val="C00000"/>
          <w:kern w:val="0"/>
          <w:sz w:val="32"/>
          <w:szCs w:val="32"/>
        </w:rPr>
        <w:t>纳入农业部项目储备库</w:t>
      </w:r>
      <w:r w:rsidRPr="00896790">
        <w:rPr>
          <w:rFonts w:ascii="仿宋" w:eastAsia="仿宋" w:hAnsi="仿宋" w:cs="Arial"/>
          <w:kern w:val="0"/>
          <w:sz w:val="32"/>
          <w:szCs w:val="32"/>
        </w:rPr>
        <w:t>。</w:t>
      </w:r>
    </w:p>
    <w:p w:rsidR="00896790" w:rsidRDefault="00896790" w:rsidP="00870777">
      <w:pPr>
        <w:spacing w:line="580" w:lineRule="exact"/>
        <w:ind w:firstLineChars="200" w:firstLine="640"/>
        <w:rPr>
          <w:rFonts w:ascii="Calibri" w:eastAsia="仿宋" w:hAnsi="Calibri" w:cs="Calibri"/>
          <w:kern w:val="0"/>
          <w:sz w:val="32"/>
          <w:szCs w:val="32"/>
        </w:rPr>
      </w:pPr>
      <w:r w:rsidRPr="00896790">
        <w:rPr>
          <w:rFonts w:ascii="仿宋" w:eastAsia="仿宋" w:hAnsi="仿宋" w:cs="Arial"/>
          <w:kern w:val="0"/>
          <w:sz w:val="32"/>
          <w:szCs w:val="32"/>
        </w:rPr>
        <w:t>三、2017年现代种业提升工程</w:t>
      </w:r>
      <w:r w:rsidR="00001530">
        <w:rPr>
          <w:rFonts w:ascii="仿宋" w:eastAsia="仿宋" w:hAnsi="仿宋" w:cs="Arial" w:hint="eastAsia"/>
          <w:kern w:val="0"/>
          <w:sz w:val="32"/>
          <w:szCs w:val="32"/>
        </w:rPr>
        <w:t>农</w:t>
      </w:r>
      <w:r w:rsidR="00001530">
        <w:rPr>
          <w:rFonts w:ascii="仿宋" w:eastAsia="仿宋" w:hAnsi="仿宋" w:cs="Arial"/>
          <w:kern w:val="0"/>
          <w:sz w:val="32"/>
          <w:szCs w:val="32"/>
        </w:rPr>
        <w:t>作物种子项目、</w:t>
      </w:r>
      <w:r w:rsidRPr="00896790">
        <w:rPr>
          <w:rFonts w:ascii="仿宋" w:eastAsia="仿宋" w:hAnsi="仿宋" w:cs="Arial"/>
          <w:kern w:val="0"/>
          <w:sz w:val="32"/>
          <w:szCs w:val="32"/>
        </w:rPr>
        <w:t>畜禽良种项目申报材料须在</w:t>
      </w:r>
      <w:r w:rsidRPr="004B2CEA">
        <w:rPr>
          <w:rFonts w:ascii="仿宋" w:eastAsia="仿宋" w:hAnsi="仿宋" w:cs="Arial"/>
          <w:color w:val="FF0000"/>
          <w:kern w:val="0"/>
          <w:sz w:val="32"/>
          <w:szCs w:val="32"/>
        </w:rPr>
        <w:t>2017年1月15日前</w:t>
      </w:r>
      <w:r w:rsidRPr="00896790">
        <w:rPr>
          <w:rFonts w:ascii="仿宋" w:eastAsia="仿宋" w:hAnsi="仿宋" w:cs="Arial"/>
          <w:kern w:val="0"/>
          <w:sz w:val="32"/>
          <w:szCs w:val="32"/>
        </w:rPr>
        <w:t>，报送我部发展计划司和相关司局各3份，并附申报文件；在报送纸质可行性研究报告（请用邮政快递，勿用其它快递公司）的同时，应通过农业建设项目管理信息系统（</w:t>
      </w:r>
      <w:hyperlink r:id="rId6" w:history="1">
        <w:r w:rsidRPr="00896790">
          <w:rPr>
            <w:rFonts w:ascii="仿宋" w:eastAsia="仿宋" w:hAnsi="仿宋" w:cs="Arial"/>
            <w:kern w:val="0"/>
            <w:sz w:val="32"/>
            <w:szCs w:val="32"/>
          </w:rPr>
          <w:t>http://ac.agri.gov.cn</w:t>
        </w:r>
      </w:hyperlink>
      <w:r w:rsidRPr="00896790">
        <w:rPr>
          <w:rFonts w:ascii="仿宋" w:eastAsia="仿宋" w:hAnsi="仿宋" w:cs="Arial"/>
          <w:kern w:val="0"/>
          <w:sz w:val="32"/>
          <w:szCs w:val="32"/>
        </w:rPr>
        <w:t>）和国家重大建设项目库（http://kpp.ndrc.gov.cn）填报申报项目的相关信息，并将该系统下载生成的建设单位基本情况表、项目建设内容投资一览表、项目选址和建设条件表、招标投标事项申请表，作为可行性研究报告附表随纸质文件一并报送。</w:t>
      </w:r>
      <w:r w:rsidRPr="00896790">
        <w:rPr>
          <w:rFonts w:ascii="Calibri" w:eastAsia="仿宋" w:hAnsi="Calibri" w:cs="Calibri"/>
          <w:kern w:val="0"/>
          <w:sz w:val="32"/>
          <w:szCs w:val="32"/>
        </w:rPr>
        <w:t>  </w:t>
      </w:r>
    </w:p>
    <w:p w:rsidR="00896790" w:rsidRDefault="00896790" w:rsidP="00870777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896790">
        <w:rPr>
          <w:rFonts w:ascii="仿宋" w:eastAsia="仿宋" w:hAnsi="仿宋" w:cs="Arial"/>
          <w:kern w:val="0"/>
          <w:sz w:val="32"/>
          <w:szCs w:val="32"/>
        </w:rPr>
        <w:t>联系电话：010-59192570</w:t>
      </w:r>
      <w:r w:rsidRPr="00896790">
        <w:rPr>
          <w:rFonts w:ascii="Calibri" w:eastAsia="仿宋" w:hAnsi="Calibri" w:cs="Calibri"/>
          <w:kern w:val="0"/>
          <w:sz w:val="32"/>
          <w:szCs w:val="32"/>
        </w:rPr>
        <w:t>   </w:t>
      </w:r>
      <w:r w:rsidRPr="00896790">
        <w:rPr>
          <w:rFonts w:ascii="仿宋" w:eastAsia="仿宋" w:hAnsi="仿宋" w:cs="Arial"/>
          <w:kern w:val="0"/>
          <w:sz w:val="32"/>
          <w:szCs w:val="32"/>
        </w:rPr>
        <w:t>010-59193253</w:t>
      </w:r>
    </w:p>
    <w:p w:rsidR="00896790" w:rsidRDefault="00896790" w:rsidP="00870777">
      <w:pPr>
        <w:spacing w:line="58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附件</w:t>
      </w:r>
      <w:r>
        <w:rPr>
          <w:rFonts w:ascii="仿宋" w:eastAsia="仿宋" w:hAnsi="仿宋" w:cs="Arial"/>
          <w:kern w:val="0"/>
          <w:sz w:val="32"/>
          <w:szCs w:val="32"/>
        </w:rPr>
        <w:t>：</w:t>
      </w:r>
    </w:p>
    <w:p w:rsidR="00896790" w:rsidRPr="00896790" w:rsidRDefault="00896790" w:rsidP="00870777">
      <w:pPr>
        <w:spacing w:line="58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896790">
        <w:rPr>
          <w:rFonts w:ascii="仿宋" w:eastAsia="仿宋" w:hAnsi="仿宋" w:cs="Arial" w:hint="eastAsia"/>
          <w:kern w:val="0"/>
          <w:sz w:val="32"/>
          <w:szCs w:val="32"/>
        </w:rPr>
        <w:t>1.</w:t>
      </w:r>
      <w:r w:rsidRPr="00896790">
        <w:rPr>
          <w:rFonts w:ascii="仿宋" w:eastAsia="仿宋" w:hAnsi="仿宋" w:cs="Arial"/>
          <w:sz w:val="32"/>
          <w:szCs w:val="32"/>
        </w:rPr>
        <w:t xml:space="preserve"> </w:t>
      </w:r>
      <w:hyperlink r:id="rId7" w:history="1">
        <w:r w:rsidR="00001530" w:rsidRPr="00896790">
          <w:rPr>
            <w:rStyle w:val="a3"/>
            <w:rFonts w:ascii="仿宋" w:eastAsia="仿宋" w:hAnsi="仿宋" w:cs="Arial"/>
            <w:color w:val="auto"/>
            <w:sz w:val="32"/>
            <w:szCs w:val="32"/>
          </w:rPr>
          <w:t>2017年现代种业提升工程</w:t>
        </w:r>
        <w:r w:rsidR="00001530">
          <w:rPr>
            <w:rStyle w:val="a3"/>
            <w:rFonts w:ascii="仿宋" w:eastAsia="仿宋" w:hAnsi="仿宋" w:cs="Arial" w:hint="eastAsia"/>
            <w:color w:val="auto"/>
            <w:sz w:val="32"/>
            <w:szCs w:val="32"/>
          </w:rPr>
          <w:t>农作</w:t>
        </w:r>
        <w:r w:rsidR="00001530">
          <w:rPr>
            <w:rStyle w:val="a3"/>
            <w:rFonts w:ascii="仿宋" w:eastAsia="仿宋" w:hAnsi="仿宋" w:cs="Arial"/>
            <w:color w:val="auto"/>
            <w:sz w:val="32"/>
            <w:szCs w:val="32"/>
          </w:rPr>
          <w:t>物种子</w:t>
        </w:r>
        <w:r w:rsidR="00001530" w:rsidRPr="00896790">
          <w:rPr>
            <w:rStyle w:val="a3"/>
            <w:rFonts w:ascii="仿宋" w:eastAsia="仿宋" w:hAnsi="仿宋" w:cs="Arial"/>
            <w:color w:val="auto"/>
            <w:sz w:val="32"/>
            <w:szCs w:val="32"/>
          </w:rPr>
          <w:t>项目申报指南</w:t>
        </w:r>
      </w:hyperlink>
    </w:p>
    <w:p w:rsidR="00896790" w:rsidRPr="00896790" w:rsidRDefault="00896790" w:rsidP="00870777">
      <w:pPr>
        <w:spacing w:line="580" w:lineRule="exact"/>
        <w:ind w:firstLineChars="200" w:firstLine="640"/>
        <w:rPr>
          <w:rFonts w:ascii="仿宋" w:eastAsia="仿宋" w:hAnsi="仿宋" w:cs="Arial"/>
          <w:sz w:val="32"/>
          <w:szCs w:val="32"/>
        </w:rPr>
      </w:pPr>
      <w:r w:rsidRPr="00896790">
        <w:rPr>
          <w:rFonts w:ascii="仿宋" w:eastAsia="仿宋" w:hAnsi="仿宋" w:cs="Arial"/>
          <w:kern w:val="0"/>
          <w:sz w:val="32"/>
          <w:szCs w:val="32"/>
        </w:rPr>
        <w:t>2.</w:t>
      </w:r>
      <w:r w:rsidRPr="00896790">
        <w:rPr>
          <w:rFonts w:ascii="仿宋" w:eastAsia="仿宋" w:hAnsi="仿宋" w:cs="Arial"/>
          <w:sz w:val="32"/>
          <w:szCs w:val="32"/>
        </w:rPr>
        <w:t xml:space="preserve"> </w:t>
      </w:r>
      <w:hyperlink r:id="rId8" w:history="1">
        <w:r w:rsidR="00001530" w:rsidRPr="00896790">
          <w:rPr>
            <w:rStyle w:val="a3"/>
            <w:rFonts w:ascii="仿宋" w:eastAsia="仿宋" w:hAnsi="仿宋" w:cs="Arial"/>
            <w:color w:val="auto"/>
            <w:sz w:val="32"/>
            <w:szCs w:val="32"/>
          </w:rPr>
          <w:t>2017年现代种业提升工程畜禽良种项目申报指南</w:t>
        </w:r>
      </w:hyperlink>
    </w:p>
    <w:p w:rsidR="00896790" w:rsidRDefault="00896790" w:rsidP="00870777">
      <w:pPr>
        <w:spacing w:line="580" w:lineRule="exact"/>
        <w:rPr>
          <w:rFonts w:ascii="仿宋" w:eastAsia="仿宋" w:hAnsi="仿宋" w:cs="Arial"/>
          <w:sz w:val="32"/>
          <w:szCs w:val="32"/>
        </w:rPr>
      </w:pPr>
    </w:p>
    <w:p w:rsidR="002F4F86" w:rsidRPr="00896790" w:rsidRDefault="002F4F86" w:rsidP="00870777">
      <w:pPr>
        <w:spacing w:line="580" w:lineRule="exact"/>
        <w:rPr>
          <w:rFonts w:ascii="仿宋" w:eastAsia="仿宋" w:hAnsi="仿宋" w:cs="Arial"/>
          <w:sz w:val="32"/>
          <w:szCs w:val="32"/>
        </w:rPr>
      </w:pPr>
    </w:p>
    <w:p w:rsidR="00896790" w:rsidRDefault="00896790" w:rsidP="00870777">
      <w:pPr>
        <w:spacing w:line="580" w:lineRule="exact"/>
        <w:ind w:firstLineChars="1500" w:firstLine="4800"/>
        <w:rPr>
          <w:rFonts w:ascii="仿宋" w:eastAsia="仿宋" w:hAnsi="仿宋" w:cs="Arial"/>
          <w:kern w:val="0"/>
          <w:sz w:val="32"/>
          <w:szCs w:val="32"/>
        </w:rPr>
      </w:pPr>
      <w:r w:rsidRPr="00896790">
        <w:rPr>
          <w:rFonts w:ascii="仿宋" w:eastAsia="仿宋" w:hAnsi="仿宋" w:cs="Arial" w:hint="eastAsia"/>
          <w:kern w:val="0"/>
          <w:sz w:val="32"/>
          <w:szCs w:val="32"/>
        </w:rPr>
        <w:t>农业</w:t>
      </w:r>
      <w:r w:rsidRPr="00896790">
        <w:rPr>
          <w:rFonts w:ascii="仿宋" w:eastAsia="仿宋" w:hAnsi="仿宋" w:cs="Arial"/>
          <w:kern w:val="0"/>
          <w:sz w:val="32"/>
          <w:szCs w:val="32"/>
        </w:rPr>
        <w:t>部</w:t>
      </w:r>
      <w:r w:rsidRPr="00896790">
        <w:rPr>
          <w:rFonts w:ascii="仿宋" w:eastAsia="仿宋" w:hAnsi="仿宋" w:cs="Arial" w:hint="eastAsia"/>
          <w:kern w:val="0"/>
          <w:sz w:val="32"/>
          <w:szCs w:val="32"/>
        </w:rPr>
        <w:t xml:space="preserve">    </w:t>
      </w:r>
    </w:p>
    <w:p w:rsidR="00870777" w:rsidRPr="00896790" w:rsidRDefault="00870777" w:rsidP="00870777">
      <w:pPr>
        <w:spacing w:line="580" w:lineRule="exact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t>2016</w:t>
      </w:r>
      <w:r>
        <w:rPr>
          <w:rFonts w:ascii="仿宋" w:eastAsia="仿宋" w:hAnsi="仿宋" w:cs="Arial" w:hint="eastAsia"/>
          <w:kern w:val="0"/>
          <w:sz w:val="32"/>
          <w:szCs w:val="32"/>
        </w:rPr>
        <w:t>年12月19日</w:t>
      </w:r>
    </w:p>
    <w:sectPr w:rsidR="00870777" w:rsidRPr="00896790" w:rsidSect="00896790">
      <w:pgSz w:w="11906" w:h="16838"/>
      <w:pgMar w:top="1440" w:right="1531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A1E" w:rsidRDefault="00743A1E" w:rsidP="00421DA7">
      <w:r>
        <w:separator/>
      </w:r>
    </w:p>
  </w:endnote>
  <w:endnote w:type="continuationSeparator" w:id="0">
    <w:p w:rsidR="00743A1E" w:rsidRDefault="00743A1E" w:rsidP="0042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A1E" w:rsidRDefault="00743A1E" w:rsidP="00421DA7">
      <w:r>
        <w:separator/>
      </w:r>
    </w:p>
  </w:footnote>
  <w:footnote w:type="continuationSeparator" w:id="0">
    <w:p w:rsidR="00743A1E" w:rsidRDefault="00743A1E" w:rsidP="00421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90"/>
    <w:rsid w:val="00001530"/>
    <w:rsid w:val="0022170E"/>
    <w:rsid w:val="002F4F86"/>
    <w:rsid w:val="00421DA7"/>
    <w:rsid w:val="004B2CEA"/>
    <w:rsid w:val="005A59A7"/>
    <w:rsid w:val="00743A1E"/>
    <w:rsid w:val="007F64F2"/>
    <w:rsid w:val="00870777"/>
    <w:rsid w:val="00884DA5"/>
    <w:rsid w:val="00896790"/>
    <w:rsid w:val="0094570D"/>
    <w:rsid w:val="00A62248"/>
    <w:rsid w:val="00D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F8BC39-7AD5-4A81-A45A-680E32C1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790"/>
    <w:rPr>
      <w:strike w:val="0"/>
      <w:dstrike w:val="0"/>
      <w:color w:val="336633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89679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21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21DA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21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21DA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F4F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F4F86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6224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6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27.42.173/acb/busimis/basedatamgn/down_load.jsp?id=-37183648850861801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02.127.42.173/acb/busimis/basedatamgn/down_load.jsp?id=33957837005323855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c.agri.gov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gonglz</dc:creator>
  <cp:keywords/>
  <dc:description/>
  <cp:lastModifiedBy>gonglz</cp:lastModifiedBy>
  <cp:revision>9</cp:revision>
  <cp:lastPrinted>2016-12-21T08:46:00Z</cp:lastPrinted>
  <dcterms:created xsi:type="dcterms:W3CDTF">2016-12-19T03:57:00Z</dcterms:created>
  <dcterms:modified xsi:type="dcterms:W3CDTF">2016-12-21T08:55:00Z</dcterms:modified>
</cp:coreProperties>
</file>